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ascii="Times New Roman" w:eastAsia="楷体_GB2312"/>
          <w:sz w:val="32"/>
          <w:szCs w:val="32"/>
        </w:rPr>
      </w:pPr>
      <w:r>
        <w:rPr>
          <w:rFonts w:hint="eastAsia" w:ascii="方正小标宋简体" w:eastAsia="方正小标宋简体"/>
          <w:sz w:val="44"/>
          <w:szCs w:val="44"/>
        </w:rPr>
        <w:t>项目支出绩效自评报告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540" w:lineRule="exact"/>
        <w:ind w:firstLine="640" w:firstLineChars="200"/>
        <w:rPr>
          <w:rFonts w:hint="eastAsia" w:ascii="仿宋_GB2312" w:eastAsia="仿宋_GB2312"/>
          <w:sz w:val="32"/>
          <w:szCs w:val="32"/>
        </w:rPr>
      </w:pPr>
      <w:r>
        <w:rPr>
          <w:rFonts w:hint="eastAsia" w:ascii="华文仿宋" w:hAnsi="华文仿宋" w:eastAsia="华文仿宋" w:cs="仿宋"/>
          <w:sz w:val="32"/>
          <w:szCs w:val="32"/>
        </w:rPr>
        <w:t>山</w:t>
      </w:r>
      <w:r>
        <w:rPr>
          <w:rFonts w:hint="eastAsia" w:ascii="仿宋_GB2312" w:eastAsia="仿宋_GB2312"/>
          <w:sz w:val="32"/>
          <w:szCs w:val="32"/>
        </w:rPr>
        <w:t>丹县202</w:t>
      </w:r>
      <w:r>
        <w:rPr>
          <w:rFonts w:hint="eastAsia" w:ascii="仿宋_GB2312" w:eastAsia="仿宋_GB2312"/>
          <w:sz w:val="32"/>
          <w:szCs w:val="32"/>
          <w:lang w:val="en-US" w:eastAsia="zh-CN"/>
        </w:rPr>
        <w:t>3</w:t>
      </w:r>
      <w:r>
        <w:rPr>
          <w:rFonts w:hint="eastAsia" w:ascii="仿宋_GB2312" w:eastAsia="仿宋_GB2312"/>
          <w:sz w:val="32"/>
          <w:szCs w:val="32"/>
        </w:rPr>
        <w:t>年布病监测和能力建设项目在山丹县卫生健康局的指导下，山丹县疾病预防控制中心具体承担。监测点覆盖全区8个乡镇110个村，6个社区，辖区20.04万人群全部受益。工作内容包括人群查病、患者管理与随访、畜健疫情监测及处理、人员培训、健康教育、督导与检查六个方面。</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主要包括项目绩效总目标和阶段性目标，预期主要的经济、社会效益、环境效益、可持续影响和社会公众或服务对象满意度等。</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spacing w:line="540" w:lineRule="exact"/>
        <w:ind w:firstLine="640" w:firstLineChars="200"/>
        <w:rPr>
          <w:rFonts w:ascii="华文仿宋" w:hAnsi="华文仿宋" w:eastAsia="华文仿宋"/>
          <w:sz w:val="32"/>
          <w:szCs w:val="32"/>
        </w:rPr>
      </w:pPr>
      <w:r>
        <w:rPr>
          <w:rFonts w:hint="eastAsia" w:ascii="华文仿宋" w:hAnsi="华文仿宋" w:eastAsia="华文仿宋" w:cs="仿宋"/>
          <w:sz w:val="32"/>
          <w:szCs w:val="32"/>
        </w:rPr>
        <w:t>202</w:t>
      </w:r>
      <w:r>
        <w:rPr>
          <w:rFonts w:hint="eastAsia" w:ascii="华文仿宋" w:hAnsi="华文仿宋" w:eastAsia="华文仿宋" w:cs="仿宋"/>
          <w:sz w:val="32"/>
          <w:szCs w:val="32"/>
          <w:lang w:val="en-US" w:eastAsia="zh-CN"/>
        </w:rPr>
        <w:t>3</w:t>
      </w:r>
      <w:r>
        <w:rPr>
          <w:rFonts w:hint="eastAsia" w:ascii="华文仿宋" w:hAnsi="华文仿宋" w:eastAsia="华文仿宋" w:cs="仿宋"/>
          <w:color w:val="000000"/>
          <w:sz w:val="32"/>
          <w:szCs w:val="32"/>
        </w:rPr>
        <w:t>年布</w:t>
      </w:r>
      <w:r>
        <w:rPr>
          <w:rFonts w:hint="eastAsia" w:ascii="华文仿宋" w:hAnsi="华文仿宋" w:eastAsia="华文仿宋" w:cs="仿宋"/>
          <w:color w:val="000000"/>
          <w:sz w:val="32"/>
          <w:szCs w:val="32"/>
          <w:lang w:val="en-US" w:eastAsia="zh-CN"/>
        </w:rPr>
        <w:t>基本公共卫生服务补助</w:t>
      </w:r>
      <w:r>
        <w:rPr>
          <w:rFonts w:hint="eastAsia" w:ascii="华文仿宋" w:hAnsi="华文仿宋" w:eastAsia="华文仿宋" w:cs="仿宋"/>
          <w:color w:val="000000"/>
          <w:sz w:val="32"/>
          <w:szCs w:val="32"/>
        </w:rPr>
        <w:t>防治</w:t>
      </w:r>
      <w:r>
        <w:rPr>
          <w:rFonts w:hint="eastAsia" w:ascii="华文仿宋" w:hAnsi="华文仿宋" w:eastAsia="华文仿宋" w:cs="仿宋"/>
          <w:color w:val="000000"/>
          <w:sz w:val="32"/>
          <w:szCs w:val="32"/>
          <w:lang w:val="en-US" w:eastAsia="zh-CN"/>
        </w:rPr>
        <w:t>资金</w:t>
      </w:r>
      <w:r>
        <w:rPr>
          <w:rFonts w:hint="eastAsia" w:ascii="华文仿宋" w:hAnsi="华文仿宋" w:eastAsia="华文仿宋" w:cs="仿宋"/>
          <w:color w:val="000000"/>
          <w:sz w:val="32"/>
          <w:szCs w:val="32"/>
        </w:rPr>
        <w:t>上级下达专项经费</w:t>
      </w:r>
      <w:r>
        <w:rPr>
          <w:rFonts w:hint="eastAsia" w:ascii="华文仿宋" w:hAnsi="华文仿宋" w:eastAsia="华文仿宋" w:cs="仿宋"/>
          <w:color w:val="000000"/>
          <w:sz w:val="32"/>
          <w:szCs w:val="32"/>
          <w:lang w:val="en-US" w:eastAsia="zh-CN"/>
        </w:rPr>
        <w:t>52.3</w:t>
      </w:r>
      <w:r>
        <w:rPr>
          <w:rFonts w:ascii="华文仿宋" w:hAnsi="华文仿宋" w:eastAsia="华文仿宋" w:cs="仿宋"/>
          <w:color w:val="000000"/>
          <w:sz w:val="32"/>
          <w:szCs w:val="32"/>
        </w:rPr>
        <w:t>万</w:t>
      </w:r>
      <w:r>
        <w:rPr>
          <w:rFonts w:hint="eastAsia" w:ascii="华文仿宋" w:hAnsi="华文仿宋" w:eastAsia="华文仿宋" w:cs="仿宋"/>
          <w:color w:val="000000"/>
          <w:sz w:val="32"/>
          <w:szCs w:val="32"/>
        </w:rPr>
        <w:t>元（其中中央下达经费</w:t>
      </w:r>
      <w:r>
        <w:rPr>
          <w:rFonts w:hint="eastAsia" w:ascii="华文仿宋" w:hAnsi="华文仿宋" w:eastAsia="华文仿宋" w:cs="仿宋"/>
          <w:color w:val="000000"/>
          <w:sz w:val="32"/>
          <w:szCs w:val="32"/>
          <w:lang w:val="en-US" w:eastAsia="zh-CN"/>
        </w:rPr>
        <w:t>52.3</w:t>
      </w:r>
      <w:r>
        <w:rPr>
          <w:rFonts w:hint="eastAsia" w:ascii="华文仿宋" w:hAnsi="华文仿宋" w:eastAsia="华文仿宋" w:cs="仿宋"/>
          <w:color w:val="000000"/>
          <w:sz w:val="32"/>
          <w:szCs w:val="32"/>
        </w:rPr>
        <w:t>万元，</w:t>
      </w:r>
      <w:r>
        <w:rPr>
          <w:rFonts w:hint="eastAsia" w:ascii="华文仿宋" w:hAnsi="华文仿宋" w:eastAsia="华文仿宋" w:cs="仿宋"/>
          <w:color w:val="000000"/>
          <w:sz w:val="32"/>
          <w:szCs w:val="32"/>
          <w:lang w:val="en-US" w:eastAsia="zh-CN"/>
        </w:rPr>
        <w:t>52.3</w:t>
      </w:r>
      <w:r>
        <w:rPr>
          <w:rFonts w:hint="eastAsia" w:ascii="华文仿宋" w:hAnsi="华文仿宋" w:eastAsia="华文仿宋" w:cs="仿宋"/>
          <w:color w:val="000000"/>
          <w:sz w:val="32"/>
          <w:szCs w:val="32"/>
        </w:rPr>
        <w:t>万元用于布病监测使用）</w:t>
      </w:r>
      <w:r>
        <w:rPr>
          <w:rFonts w:hint="eastAsia" w:ascii="华文仿宋" w:hAnsi="华文仿宋" w:eastAsia="华文仿宋"/>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spacing w:line="540" w:lineRule="exact"/>
        <w:ind w:firstLine="640" w:firstLineChars="200"/>
        <w:rPr>
          <w:rFonts w:hint="eastAsia" w:ascii="华文仿宋" w:hAnsi="华文仿宋" w:eastAsia="华文仿宋" w:cs="仿宋"/>
          <w:sz w:val="32"/>
          <w:szCs w:val="32"/>
        </w:rPr>
      </w:pPr>
      <w:r>
        <w:rPr>
          <w:rFonts w:hint="eastAsia" w:ascii="华文仿宋" w:hAnsi="华文仿宋" w:eastAsia="华文仿宋" w:cs="仿宋"/>
          <w:sz w:val="32"/>
          <w:szCs w:val="32"/>
        </w:rPr>
        <w:t>市疾控中心制定下发《202</w:t>
      </w:r>
      <w:r>
        <w:rPr>
          <w:rFonts w:hint="eastAsia" w:ascii="华文仿宋" w:hAnsi="华文仿宋" w:eastAsia="华文仿宋" w:cs="仿宋"/>
          <w:sz w:val="32"/>
          <w:szCs w:val="32"/>
          <w:lang w:val="en-US" w:eastAsia="zh-CN"/>
        </w:rPr>
        <w:t>1</w:t>
      </w:r>
      <w:r>
        <w:rPr>
          <w:rFonts w:hint="eastAsia" w:ascii="华文仿宋" w:hAnsi="华文仿宋" w:eastAsia="华文仿宋" w:cs="仿宋"/>
          <w:sz w:val="32"/>
          <w:szCs w:val="32"/>
        </w:rPr>
        <w:t>年山丹县地方病防治工作安排意见》和《202</w:t>
      </w:r>
      <w:r>
        <w:rPr>
          <w:rFonts w:hint="eastAsia" w:ascii="华文仿宋" w:hAnsi="华文仿宋" w:eastAsia="华文仿宋" w:cs="仿宋"/>
          <w:sz w:val="32"/>
          <w:szCs w:val="32"/>
          <w:lang w:val="en-US" w:eastAsia="zh-CN"/>
        </w:rPr>
        <w:t>3</w:t>
      </w:r>
      <w:r>
        <w:rPr>
          <w:rFonts w:hint="eastAsia" w:ascii="华文仿宋" w:hAnsi="华文仿宋" w:eastAsia="华文仿宋" w:cs="仿宋"/>
          <w:sz w:val="32"/>
          <w:szCs w:val="32"/>
        </w:rPr>
        <w:t>年中央转移支付基本公共卫生服务补助布鲁氏菌病防治项目技术方案》，于</w:t>
      </w:r>
      <w:r>
        <w:rPr>
          <w:rFonts w:hint="eastAsia" w:ascii="华文仿宋" w:hAnsi="华文仿宋" w:eastAsia="华文仿宋" w:cs="仿宋"/>
          <w:sz w:val="32"/>
          <w:szCs w:val="32"/>
          <w:lang w:val="en-US" w:eastAsia="zh-CN"/>
        </w:rPr>
        <w:t>4</w:t>
      </w:r>
      <w:r>
        <w:rPr>
          <w:rFonts w:hint="eastAsia" w:ascii="华文仿宋" w:hAnsi="华文仿宋" w:eastAsia="华文仿宋" w:cs="仿宋"/>
          <w:sz w:val="32"/>
          <w:szCs w:val="32"/>
        </w:rPr>
        <w:t>月10日-</w:t>
      </w:r>
      <w:r>
        <w:rPr>
          <w:rFonts w:hint="eastAsia" w:ascii="华文仿宋" w:hAnsi="华文仿宋" w:eastAsia="华文仿宋" w:cs="仿宋"/>
          <w:sz w:val="32"/>
          <w:szCs w:val="32"/>
          <w:lang w:val="en-US" w:eastAsia="zh-CN"/>
        </w:rPr>
        <w:t>5</w:t>
      </w:r>
      <w:r>
        <w:rPr>
          <w:rFonts w:hint="eastAsia" w:ascii="华文仿宋" w:hAnsi="华文仿宋" w:eastAsia="华文仿宋" w:cs="仿宋"/>
          <w:sz w:val="32"/>
          <w:szCs w:val="32"/>
        </w:rPr>
        <w:t>月1</w:t>
      </w:r>
      <w:r>
        <w:rPr>
          <w:rFonts w:hint="eastAsia" w:ascii="华文仿宋" w:hAnsi="华文仿宋" w:eastAsia="华文仿宋" w:cs="仿宋"/>
          <w:sz w:val="32"/>
          <w:szCs w:val="32"/>
          <w:lang w:val="en-US" w:eastAsia="zh-CN"/>
        </w:rPr>
        <w:t>5</w:t>
      </w:r>
      <w:r>
        <w:rPr>
          <w:rFonts w:hint="eastAsia" w:ascii="华文仿宋" w:hAnsi="华文仿宋" w:eastAsia="华文仿宋" w:cs="仿宋"/>
          <w:sz w:val="32"/>
          <w:szCs w:val="32"/>
        </w:rPr>
        <w:t>日我中心对各乡镇卫生院进行了布鲁氏菌病防治知识培训，并启动项目工作。将</w:t>
      </w:r>
      <w:r>
        <w:rPr>
          <w:rFonts w:hint="eastAsia" w:ascii="华文仿宋" w:hAnsi="华文仿宋" w:eastAsia="华文仿宋" w:cs="仿宋"/>
          <w:sz w:val="32"/>
          <w:szCs w:val="32"/>
          <w:lang w:val="en-US" w:eastAsia="zh-CN"/>
        </w:rPr>
        <w:t>基本公共卫生服务补助项目</w:t>
      </w:r>
      <w:r>
        <w:rPr>
          <w:rFonts w:hint="eastAsia" w:ascii="华文仿宋" w:hAnsi="华文仿宋" w:eastAsia="华文仿宋" w:cs="仿宋"/>
          <w:sz w:val="32"/>
          <w:szCs w:val="32"/>
        </w:rPr>
        <w:t>作为年度重点工作列入与乡镇卫生院签订的《疾病预防控制目标管理责任书》，明确了布病防控的任务和职责，为全面开展</w:t>
      </w:r>
      <w:r>
        <w:rPr>
          <w:rFonts w:hint="eastAsia" w:ascii="华文仿宋" w:hAnsi="华文仿宋" w:eastAsia="华文仿宋" w:cs="仿宋"/>
          <w:sz w:val="32"/>
          <w:szCs w:val="32"/>
          <w:lang w:val="en-US" w:eastAsia="zh-CN"/>
        </w:rPr>
        <w:t>基本公共卫生服务项目</w:t>
      </w:r>
      <w:r>
        <w:rPr>
          <w:rFonts w:hint="eastAsia" w:ascii="华文仿宋" w:hAnsi="华文仿宋" w:eastAsia="华文仿宋" w:cs="仿宋"/>
          <w:sz w:val="32"/>
          <w:szCs w:val="32"/>
        </w:rPr>
        <w:t>工作做好了组织保障。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自评得分:9</w:t>
      </w:r>
      <w:r>
        <w:rPr>
          <w:rFonts w:hint="eastAsia" w:ascii="仿宋_GB2312" w:eastAsia="仿宋_GB2312"/>
          <w:sz w:val="32"/>
          <w:szCs w:val="32"/>
          <w:lang w:val="en-US" w:eastAsia="zh-CN"/>
        </w:rPr>
        <w:t>2</w:t>
      </w:r>
      <w:r>
        <w:rPr>
          <w:rFonts w:hint="eastAsia" w:ascii="仿宋_GB2312" w:eastAsia="仿宋_GB2312"/>
          <w:sz w:val="32"/>
          <w:szCs w:val="32"/>
        </w:rPr>
        <w:t>分</w:t>
      </w:r>
    </w:p>
    <w:p>
      <w:pPr>
        <w:numPr>
          <w:ilvl w:val="0"/>
          <w:numId w:val="1"/>
        </w:numPr>
        <w:spacing w:line="560" w:lineRule="exact"/>
        <w:ind w:firstLine="800" w:firstLineChars="250"/>
        <w:rPr>
          <w:rFonts w:hint="eastAsia" w:ascii="黑体" w:hAnsi="黑体" w:eastAsia="黑体"/>
          <w:sz w:val="32"/>
          <w:szCs w:val="32"/>
        </w:rPr>
      </w:pPr>
      <w:r>
        <w:rPr>
          <w:rFonts w:hint="eastAsia" w:ascii="黑体" w:hAnsi="黑体" w:eastAsia="黑体"/>
          <w:sz w:val="32"/>
          <w:szCs w:val="32"/>
        </w:rPr>
        <w:t>存在的问题（说明未完成绩效目标及其原因）</w:t>
      </w:r>
    </w:p>
    <w:p>
      <w:pPr>
        <w:spacing w:line="540" w:lineRule="exact"/>
        <w:ind w:firstLine="640" w:firstLineChars="200"/>
        <w:rPr>
          <w:rFonts w:hint="eastAsia" w:ascii="华文仿宋" w:hAnsi="华文仿宋" w:eastAsia="华文仿宋" w:cs="仿宋"/>
          <w:sz w:val="32"/>
          <w:szCs w:val="32"/>
        </w:rPr>
      </w:pPr>
      <w:r>
        <w:rPr>
          <w:rFonts w:hint="eastAsia" w:ascii="华文仿宋" w:hAnsi="华文仿宋" w:eastAsia="华文仿宋" w:cs="仿宋"/>
          <w:sz w:val="32"/>
          <w:szCs w:val="32"/>
        </w:rPr>
        <w:t>一是我县是西北地区牲畜交易的枢纽重镇，布病疫情趋于上升，防控形势依然严峻。二是部门沟通协调不够紧密。三是健康教育可及性不够。四是部分临床医师和群众对布病检测的意义存在认知误区。</w:t>
      </w:r>
    </w:p>
    <w:p>
      <w:pPr>
        <w:numPr>
          <w:ilvl w:val="0"/>
          <w:numId w:val="1"/>
        </w:numPr>
        <w:spacing w:line="560" w:lineRule="exact"/>
        <w:ind w:left="0" w:leftChars="0" w:firstLine="800" w:firstLineChars="250"/>
        <w:rPr>
          <w:rFonts w:hint="eastAsia" w:ascii="黑体" w:hAnsi="黑体" w:eastAsia="黑体"/>
          <w:sz w:val="32"/>
          <w:szCs w:val="32"/>
        </w:rPr>
      </w:pPr>
      <w:r>
        <w:rPr>
          <w:rFonts w:hint="eastAsia" w:ascii="黑体" w:hAnsi="黑体" w:eastAsia="黑体"/>
          <w:sz w:val="32"/>
          <w:szCs w:val="32"/>
        </w:rPr>
        <w:t>下一步改进工</w:t>
      </w:r>
      <w:bookmarkStart w:id="0" w:name="_GoBack"/>
      <w:bookmarkEnd w:id="0"/>
      <w:r>
        <w:rPr>
          <w:rFonts w:hint="eastAsia" w:ascii="黑体" w:hAnsi="黑体" w:eastAsia="黑体"/>
          <w:sz w:val="32"/>
          <w:szCs w:val="32"/>
        </w:rPr>
        <w:t>作的措施</w:t>
      </w:r>
    </w:p>
    <w:p>
      <w:pPr>
        <w:numPr>
          <w:ilvl w:val="0"/>
          <w:numId w:val="0"/>
        </w:numPr>
        <w:spacing w:line="560" w:lineRule="exact"/>
        <w:ind w:firstLine="640" w:firstLineChars="200"/>
        <w:rPr>
          <w:rFonts w:hint="eastAsia" w:ascii="华文仿宋" w:hAnsi="华文仿宋" w:eastAsia="华文仿宋" w:cs="仿宋"/>
          <w:sz w:val="32"/>
          <w:szCs w:val="32"/>
        </w:rPr>
      </w:pPr>
      <w:r>
        <w:rPr>
          <w:rFonts w:hint="eastAsia" w:ascii="华文仿宋" w:hAnsi="华文仿宋" w:eastAsia="华文仿宋" w:cs="仿宋"/>
          <w:sz w:val="32"/>
          <w:szCs w:val="32"/>
        </w:rPr>
        <w:t>一是进一步加强健康教育工作。继续加强高危人群和普通人群的健康教育工作，提高高危人群和普通人群的布病防治知识知晓率。二是进一步加强疾病监测力度。加强高危人群的疾病监测、做到早发现，早诊断，早治疗，预防布病慢性化。三是进一步加大部门间协作配合。卫生健康部门要继续加强与农业农村部门的交流协作，提升布病防治成效。</w:t>
      </w:r>
    </w:p>
    <w:p>
      <w:pPr>
        <w:numPr>
          <w:ilvl w:val="0"/>
          <w:numId w:val="0"/>
        </w:numPr>
        <w:spacing w:line="560" w:lineRule="exact"/>
        <w:ind w:firstLine="640" w:firstLineChars="200"/>
        <w:rPr>
          <w:rFonts w:hint="eastAsia" w:ascii="华文仿宋" w:hAnsi="华文仿宋" w:eastAsia="华文仿宋" w:cs="仿宋"/>
          <w:sz w:val="32"/>
          <w:szCs w:val="32"/>
        </w:rPr>
      </w:pPr>
    </w:p>
    <w:p>
      <w:pPr>
        <w:numPr>
          <w:ilvl w:val="0"/>
          <w:numId w:val="0"/>
        </w:numPr>
        <w:spacing w:line="600" w:lineRule="exact"/>
        <w:ind w:firstLine="4160" w:firstLineChars="1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山丹县疾病预防控制中心</w:t>
      </w:r>
    </w:p>
    <w:p>
      <w:pPr>
        <w:numPr>
          <w:ilvl w:val="0"/>
          <w:numId w:val="0"/>
        </w:num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2023年12月29日</w:t>
      </w:r>
    </w:p>
    <w:p>
      <w:pPr>
        <w:numPr>
          <w:ilvl w:val="0"/>
          <w:numId w:val="0"/>
        </w:numPr>
        <w:spacing w:line="560" w:lineRule="exact"/>
        <w:ind w:firstLine="640" w:firstLineChars="200"/>
        <w:rPr>
          <w:rFonts w:hint="eastAsia" w:ascii="华文仿宋" w:hAnsi="华文仿宋" w:eastAsia="华文仿宋" w:cs="仿宋"/>
          <w:sz w:val="32"/>
          <w:szCs w:val="32"/>
        </w:rPr>
      </w:pPr>
    </w:p>
    <w:p>
      <w:pPr>
        <w:spacing w:line="600" w:lineRule="exact"/>
        <w:ind w:firstLine="420" w:firstLineChars="200"/>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AA7CF"/>
    <w:multiLevelType w:val="singleLevel"/>
    <w:tmpl w:val="CDDAA7C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jZmVjMGE0YmJhOGJkN2Q2MjkwMjhiMDMxYzU4ZGI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ECA2393"/>
    <w:rsid w:val="14D001DF"/>
    <w:rsid w:val="3D7571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kern w:val="2"/>
      <w:sz w:val="18"/>
      <w:szCs w:val="18"/>
    </w:rPr>
  </w:style>
  <w:style w:type="character" w:customStyle="1" w:styleId="7">
    <w:name w:val="页脚 Char"/>
    <w:basedOn w:val="5"/>
    <w:link w:val="2"/>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3</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七月雷晓霞</cp:lastModifiedBy>
  <cp:lastPrinted>2024-01-08T08:16:06Z</cp:lastPrinted>
  <dcterms:modified xsi:type="dcterms:W3CDTF">2024-01-08T08:17:53Z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C0B17553D288428189A8BC56520A6A71_12</vt:lpwstr>
  </property>
</Properties>
</file>