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山丹县中医医院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疫情防控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财力补助项目</w:t>
      </w:r>
      <w:r>
        <w:rPr>
          <w:rFonts w:hint="eastAsia" w:ascii="方正小标宋简体" w:eastAsia="方正小标宋简体"/>
          <w:sz w:val="44"/>
          <w:szCs w:val="44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山丹县财政局为该项目主管单位，</w:t>
      </w:r>
      <w:r>
        <w:rPr>
          <w:rFonts w:hint="eastAsia" w:ascii="仿宋_GB2312" w:eastAsia="仿宋_GB2312"/>
          <w:sz w:val="32"/>
          <w:szCs w:val="32"/>
        </w:rPr>
        <w:t>在该项目管理中</w:t>
      </w:r>
      <w:r>
        <w:rPr>
          <w:rFonts w:hint="eastAsia" w:ascii="仿宋_GB2312" w:eastAsia="仿宋_GB2312"/>
          <w:sz w:val="32"/>
          <w:szCs w:val="32"/>
          <w:lang w:eastAsia="zh-CN"/>
        </w:rPr>
        <w:t>我院</w:t>
      </w:r>
      <w:r>
        <w:rPr>
          <w:rFonts w:hint="eastAsia" w:ascii="仿宋_GB2312" w:eastAsia="仿宋_GB2312"/>
          <w:sz w:val="32"/>
          <w:szCs w:val="32"/>
        </w:rPr>
        <w:t>的职能主要为积极与</w:t>
      </w:r>
      <w:r>
        <w:rPr>
          <w:rFonts w:hint="eastAsia" w:ascii="仿宋_GB2312" w:eastAsia="仿宋_GB2312"/>
          <w:sz w:val="32"/>
          <w:szCs w:val="32"/>
          <w:lang w:eastAsia="zh-CN"/>
        </w:rPr>
        <w:t>山丹县</w:t>
      </w:r>
      <w:r>
        <w:rPr>
          <w:rFonts w:hint="eastAsia" w:ascii="仿宋_GB2312" w:eastAsia="仿宋_GB2312"/>
          <w:sz w:val="32"/>
          <w:szCs w:val="32"/>
        </w:rPr>
        <w:t>疫情防控指挥部联系，</w:t>
      </w:r>
      <w:r>
        <w:rPr>
          <w:rFonts w:hint="eastAsia" w:ascii="仿宋_GB2312" w:eastAsia="仿宋_GB2312"/>
          <w:sz w:val="32"/>
          <w:szCs w:val="32"/>
          <w:lang w:eastAsia="zh-CN"/>
        </w:rPr>
        <w:t>制定全县疫情防控的实施方案，</w:t>
      </w:r>
      <w:r>
        <w:rPr>
          <w:rFonts w:hint="eastAsia" w:ascii="仿宋_GB2312" w:eastAsia="仿宋_GB2312"/>
          <w:sz w:val="32"/>
          <w:szCs w:val="32"/>
        </w:rPr>
        <w:t>同时加强疫情防控业务培训，切实做到</w:t>
      </w:r>
      <w:r>
        <w:rPr>
          <w:rFonts w:hint="eastAsia" w:ascii="仿宋_GB2312" w:eastAsia="仿宋_GB2312"/>
          <w:sz w:val="32"/>
          <w:szCs w:val="32"/>
          <w:lang w:eastAsia="zh-CN"/>
        </w:rPr>
        <w:t>阻断疫情防控的传播和扩散</w:t>
      </w:r>
      <w:r>
        <w:rPr>
          <w:rFonts w:hint="eastAsia" w:ascii="仿宋_GB2312" w:eastAsia="仿宋_GB2312"/>
          <w:sz w:val="32"/>
          <w:szCs w:val="32"/>
        </w:rPr>
        <w:t>。加强对该资金管理，确保专款专用，提高资金使用</w:t>
      </w:r>
      <w:r>
        <w:rPr>
          <w:rFonts w:hint="eastAsia" w:ascii="仿宋_GB2312" w:eastAsia="仿宋_GB2312"/>
          <w:sz w:val="32"/>
          <w:szCs w:val="32"/>
          <w:lang w:eastAsia="zh-CN"/>
        </w:rPr>
        <w:t>效益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（二）项目绩效目标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了应对新冠疫情的严峻形式，政府决定投入该资金，确保医疗机构获得必要的财力支持，以保障其正常运转和疫情防控工作的顺利开展。同时，通过本项目，希望能够提高我院的疫情防控能力，降低疫情对人民群众生命安全和身体健康的威胁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通过该项目的实施，进一步加强我院新冠肺炎疫情防控及救治的各项措施，提高应急处置和医疗救治能力，防治医务人员感染，切实保障人民群众及医护人员生命安全和身体健康。通过开展</w:t>
      </w:r>
      <w:r>
        <w:rPr>
          <w:rFonts w:hint="eastAsia" w:ascii="仿宋_GB2312" w:eastAsia="仿宋_GB2312"/>
          <w:sz w:val="32"/>
          <w:szCs w:val="32"/>
          <w:lang w:eastAsia="zh-CN"/>
        </w:rPr>
        <w:t>“</w:t>
      </w:r>
      <w:r>
        <w:rPr>
          <w:rFonts w:hint="eastAsia" w:ascii="仿宋_GB2312" w:eastAsia="仿宋_GB2312"/>
          <w:sz w:val="32"/>
          <w:szCs w:val="32"/>
        </w:rPr>
        <w:t>应检尽检</w:t>
      </w:r>
      <w:r>
        <w:rPr>
          <w:rFonts w:hint="eastAsia" w:ascii="仿宋_GB2312" w:eastAsia="仿宋_GB2312"/>
          <w:sz w:val="32"/>
          <w:szCs w:val="32"/>
          <w:lang w:eastAsia="zh-CN"/>
        </w:rPr>
        <w:t>，愿检尽检”</w:t>
      </w:r>
      <w:r>
        <w:rPr>
          <w:rFonts w:hint="eastAsia" w:ascii="仿宋_GB2312" w:eastAsia="仿宋_GB2312"/>
          <w:sz w:val="32"/>
          <w:szCs w:val="32"/>
        </w:rPr>
        <w:t>核酸检测，加强了新冠肺炎的防治工作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维护了社会的稳定</w:t>
      </w:r>
      <w:r>
        <w:rPr>
          <w:rFonts w:hint="eastAsia" w:ascii="仿宋_GB2312" w:eastAsia="仿宋_GB2312"/>
          <w:sz w:val="32"/>
          <w:szCs w:val="32"/>
          <w:lang w:eastAsia="zh-CN"/>
        </w:rPr>
        <w:t>，使</w:t>
      </w:r>
      <w:r>
        <w:rPr>
          <w:rFonts w:hint="eastAsia" w:ascii="仿宋_GB2312" w:eastAsia="仿宋_GB2312"/>
          <w:sz w:val="32"/>
          <w:szCs w:val="32"/>
        </w:rPr>
        <w:t>疫情防控能力</w:t>
      </w:r>
      <w:r>
        <w:rPr>
          <w:rFonts w:hint="eastAsia" w:ascii="仿宋_GB2312" w:eastAsia="仿宋_GB2312"/>
          <w:sz w:val="32"/>
          <w:szCs w:val="32"/>
          <w:lang w:eastAsia="zh-CN"/>
        </w:rPr>
        <w:t>得到进一步</w:t>
      </w:r>
      <w:r>
        <w:rPr>
          <w:rFonts w:hint="eastAsia" w:ascii="仿宋_GB2312" w:eastAsia="仿宋_GB2312"/>
          <w:sz w:val="32"/>
          <w:szCs w:val="32"/>
        </w:rPr>
        <w:t>提升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受益群众满意度</w:t>
      </w:r>
      <w:r>
        <w:rPr>
          <w:rFonts w:hint="eastAsia" w:ascii="仿宋_GB2312" w:eastAsia="仿宋_GB2312"/>
          <w:sz w:val="32"/>
          <w:szCs w:val="32"/>
          <w:lang w:eastAsia="zh-CN"/>
        </w:rPr>
        <w:t>达到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95%。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二、项目资金情况</w:t>
      </w:r>
    </w:p>
    <w:p>
      <w:pPr>
        <w:spacing w:line="480" w:lineRule="auto"/>
        <w:ind w:firstLine="640" w:firstLineChars="200"/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此资金计划为县卫生健康局拨付用于疫情防控项目。该资金实现资金到位率100%、到位及时性100%。截止评价时点该项目资金支出情况良好，按照资金使用规定在规定时限内通过规定的途径，主要用于疫情防控支出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如方舱实验室建设投入22.11万元、中药预防汤剂投入58万元、应急救护大楼疫情期间取暖费22.89万元、医务人员临时性工作补助6.93万元，储备疫情防控药品费用48.86万元，全部达到资金的管理要求。该资金支付范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围、支付标准、支付进度、支付依据等均合规合法、符合预算要求。我单位严格执行财务管理制度，账务处理及时，会计核算规范。自山丹县卫生健康局拨付该项目资金后，所有资金都已经全部支付完毕，并按项目建设要求和进度全部落实到位。截止目前实际总支出为158.79万元，结余0万元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绩效目标完成情况及效益分析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经费保障了疫情防控工作开展</w:t>
      </w:r>
      <w:r>
        <w:rPr>
          <w:rFonts w:hint="eastAsia" w:ascii="仿宋_GB2312" w:eastAsia="仿宋_GB2312"/>
          <w:sz w:val="32"/>
          <w:szCs w:val="32"/>
          <w:lang w:eastAsia="zh-CN"/>
        </w:rPr>
        <w:t>，解决了我院疫情防控经济运行压力，</w:t>
      </w:r>
      <w:r>
        <w:rPr>
          <w:rFonts w:hint="eastAsia" w:ascii="仿宋_GB2312" w:eastAsia="仿宋_GB2312"/>
          <w:sz w:val="32"/>
          <w:szCs w:val="32"/>
        </w:rPr>
        <w:t>切实保障广大人民群众的身体健康和生命安全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通过开展”应检尽检“核酸检测，加强了新冠肺炎的防治工作</w:t>
      </w:r>
      <w:r>
        <w:rPr>
          <w:rFonts w:hint="eastAsia" w:ascii="仿宋_GB2312" w:eastAsia="仿宋_GB2312"/>
          <w:sz w:val="32"/>
          <w:szCs w:val="32"/>
          <w:lang w:eastAsia="zh-CN"/>
        </w:rPr>
        <w:t>，维护了社会的稳定，使疫情防控能力得到进一步提升，受益群众满意度达到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95%。</w:t>
      </w:r>
      <w:r>
        <w:rPr>
          <w:rFonts w:hint="eastAsia" w:ascii="仿宋_GB2312" w:eastAsia="仿宋_GB2312"/>
          <w:sz w:val="32"/>
          <w:szCs w:val="32"/>
          <w:lang w:eastAsia="zh-CN"/>
        </w:rPr>
        <w:tab/>
      </w:r>
      <w:r>
        <w:rPr>
          <w:rFonts w:hint="eastAsia" w:ascii="仿宋_GB2312" w:eastAsia="仿宋_GB2312"/>
          <w:sz w:val="32"/>
          <w:szCs w:val="32"/>
          <w:lang w:eastAsia="zh-CN"/>
        </w:rPr>
        <w:tab/>
      </w:r>
      <w:r>
        <w:rPr>
          <w:rFonts w:hint="eastAsia" w:ascii="仿宋_GB2312" w:eastAsia="仿宋_GB2312"/>
          <w:sz w:val="32"/>
          <w:szCs w:val="32"/>
          <w:lang w:eastAsia="zh-CN"/>
        </w:rPr>
        <w:tab/>
      </w:r>
      <w:r>
        <w:rPr>
          <w:rFonts w:hint="eastAsia" w:ascii="仿宋_GB2312" w:eastAsia="仿宋_GB2312"/>
          <w:sz w:val="32"/>
          <w:szCs w:val="32"/>
          <w:lang w:eastAsia="zh-CN"/>
        </w:rPr>
        <w:tab/>
      </w:r>
      <w:r>
        <w:rPr>
          <w:rFonts w:hint="eastAsia" w:ascii="仿宋_GB2312" w:eastAsia="仿宋_GB2312"/>
          <w:sz w:val="32"/>
          <w:szCs w:val="32"/>
          <w:lang w:eastAsia="zh-CN"/>
        </w:rPr>
        <w:tab/>
      </w:r>
      <w:r>
        <w:rPr>
          <w:rFonts w:hint="eastAsia" w:ascii="仿宋_GB2312" w:eastAsia="仿宋_GB2312"/>
          <w:sz w:val="32"/>
          <w:szCs w:val="32"/>
          <w:lang w:eastAsia="zh-CN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四、自评结论</w:t>
      </w:r>
    </w:p>
    <w:p>
      <w:pPr>
        <w:tabs>
          <w:tab w:val="left" w:pos="2141"/>
        </w:tabs>
        <w:ind w:firstLine="640" w:firstLineChars="200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依据县财政局绩效评价指标体系，结合项目实施情况，对</w:t>
      </w:r>
      <w:r>
        <w:rPr>
          <w:rFonts w:hint="eastAsia" w:ascii="仿宋" w:hAnsi="仿宋" w:eastAsia="仿宋"/>
          <w:sz w:val="32"/>
          <w:lang w:eastAsia="zh-CN"/>
        </w:rPr>
        <w:t>疫情防控资金</w:t>
      </w:r>
      <w:r>
        <w:rPr>
          <w:rFonts w:hint="eastAsia" w:ascii="仿宋" w:hAnsi="仿宋" w:eastAsia="仿宋"/>
          <w:sz w:val="32"/>
        </w:rPr>
        <w:t>项目自评总得分</w:t>
      </w:r>
      <w:r>
        <w:rPr>
          <w:rFonts w:hint="eastAsia" w:ascii="仿宋" w:hAnsi="仿宋" w:eastAsia="仿宋"/>
          <w:sz w:val="32"/>
          <w:lang w:val="en-US" w:eastAsia="zh-CN"/>
        </w:rPr>
        <w:t>93</w:t>
      </w:r>
      <w:r>
        <w:rPr>
          <w:rFonts w:hint="eastAsia" w:ascii="仿宋" w:hAnsi="仿宋" w:eastAsia="仿宋"/>
          <w:sz w:val="32"/>
        </w:rPr>
        <w:t>分，评价等级为优。</w:t>
      </w:r>
    </w:p>
    <w:p>
      <w:pPr>
        <w:tabs>
          <w:tab w:val="left" w:pos="2141"/>
        </w:tabs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</w:t>
      </w:r>
    </w:p>
    <w:p>
      <w:pPr>
        <w:tabs>
          <w:tab w:val="left" w:pos="2141"/>
        </w:tabs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214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" w:hAnsi="仿宋" w:eastAsia="仿宋"/>
          <w:sz w:val="32"/>
          <w:lang w:val="en-US" w:eastAsia="zh-CN"/>
        </w:rPr>
      </w:pPr>
      <w:r>
        <w:rPr>
          <w:rFonts w:hint="eastAsia" w:ascii="仿宋" w:hAnsi="仿宋" w:eastAsia="仿宋"/>
          <w:sz w:val="32"/>
          <w:lang w:val="en-US" w:eastAsia="zh-CN"/>
        </w:rPr>
        <w:t xml:space="preserve">                         山丹县中医医院</w:t>
      </w:r>
    </w:p>
    <w:p>
      <w:pPr>
        <w:keepNext w:val="0"/>
        <w:keepLines w:val="0"/>
        <w:pageBreakBefore w:val="0"/>
        <w:widowControl w:val="0"/>
        <w:tabs>
          <w:tab w:val="left" w:pos="214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" w:hAnsi="仿宋" w:eastAsia="仿宋"/>
          <w:sz w:val="32"/>
          <w:lang w:val="en-US" w:eastAsia="zh-CN"/>
        </w:rPr>
      </w:pPr>
      <w:r>
        <w:rPr>
          <w:rFonts w:hint="eastAsia" w:ascii="仿宋" w:hAnsi="仿宋" w:eastAsia="仿宋"/>
          <w:sz w:val="32"/>
          <w:lang w:val="en-US" w:eastAsia="zh-CN"/>
        </w:rPr>
        <w:t xml:space="preserve">                        2023年12月28日</w:t>
      </w:r>
    </w:p>
    <w:sectPr>
      <w:pgSz w:w="11906" w:h="16838"/>
      <w:pgMar w:top="1440" w:right="1684" w:bottom="1157" w:left="168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707274"/>
    <w:multiLevelType w:val="singleLevel"/>
    <w:tmpl w:val="67707274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3OTA1MmIzMzkxZDg4OGZkOTE3YjkzOTQ4MzI4MjUifQ=="/>
  </w:docVars>
  <w:rsids>
    <w:rsidRoot w:val="039F1CCC"/>
    <w:rsid w:val="039F1CCC"/>
    <w:rsid w:val="1259588A"/>
    <w:rsid w:val="171B686E"/>
    <w:rsid w:val="25B736DC"/>
    <w:rsid w:val="36F57A0C"/>
    <w:rsid w:val="43120317"/>
    <w:rsid w:val="52D07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60</TotalTime>
  <ScaleCrop>false</ScaleCrop>
  <LinksUpToDate>false</LinksUpToDate>
  <CharactersWithSpaces>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2023-12-25T01:02:00Z</dcterms:created>
  <dc:creator>Administrator</dc:creator>
  <cp:lastModifiedBy>Administrator</cp:lastModifiedBy>
  <cp:lastPrinted>2024-03-11T06:56:22Z</cp:lastPrinted>
  <dcterms:modified xsi:type="dcterms:W3CDTF">2024-03-11T06:56:27Z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C4D8C93EB0164CAAB379744B08AA335B</vt:lpwstr>
  </property>
</Properties>
</file>