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EBC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山丹县审计局领导班子成员</w:t>
      </w:r>
    </w:p>
    <w:p w14:paraId="5EDDA7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drawing>
          <wp:inline distT="0" distB="0" distL="0" distR="0">
            <wp:extent cx="2739390" cy="3639820"/>
            <wp:effectExtent l="0" t="0" r="3810" b="17780"/>
            <wp:docPr id="6" name="IM 1" descr="I:/3.局文件/领导照片/高学良(1).jpg高学良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1" descr="I:/3.局文件/领导照片/高学良(1).jpg高学良(1)"/>
                    <pic:cNvPicPr/>
                  </pic:nvPicPr>
                  <pic:blipFill>
                    <a:blip r:embed="rId4"/>
                    <a:srcRect t="4833" b="4833"/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A56023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姓    名：高学良</w:t>
      </w:r>
    </w:p>
    <w:p w14:paraId="07EB21D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职    务：党组书记、山丹县委审计委员会办公室主任</w:t>
      </w:r>
    </w:p>
    <w:p w14:paraId="7EADED9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 xml:space="preserve">出生年月：1988.08 </w:t>
      </w:r>
    </w:p>
    <w:p w14:paraId="3BE5981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政治面貌：中共党员</w:t>
      </w:r>
    </w:p>
    <w:p w14:paraId="1183014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学    历：大学</w:t>
      </w:r>
    </w:p>
    <w:p w14:paraId="1D348E3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分管工作：主持局党组及县委审计委员会办公室全面工作。履行党的建设、意识形态、党风廉政建设“第一责任人”职责。</w:t>
      </w:r>
    </w:p>
    <w:p w14:paraId="763CBC2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65D5B7A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1FCF374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1D05CF8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74137DD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131189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4FD7AB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275B134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16C990A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6DB0BCD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0328C98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1303020</wp:posOffset>
            </wp:positionH>
            <wp:positionV relativeFrom="margin">
              <wp:posOffset>-259715</wp:posOffset>
            </wp:positionV>
            <wp:extent cx="2739390" cy="3637915"/>
            <wp:effectExtent l="0" t="0" r="3810" b="635"/>
            <wp:wrapSquare wrapText="bothSides"/>
            <wp:docPr id="8" name="图片 3" descr="秦玉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秦玉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0321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464030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736775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01ABACE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1128327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032678C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2FE4DB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8AD066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47FF64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7E38A5C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74FE84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07E7E52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7FBD8CD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姓    名：秦玉兰</w:t>
      </w:r>
    </w:p>
    <w:p w14:paraId="2A0C44E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职    务：局长</w:t>
      </w:r>
    </w:p>
    <w:p w14:paraId="7089A4C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 xml:space="preserve">出生年月：1971.12 </w:t>
      </w:r>
    </w:p>
    <w:p w14:paraId="57552C4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eastAsia="仿宋_GB2312" w:cs="仿宋_GB2312"/>
          <w:sz w:val="24"/>
          <w:szCs w:val="24"/>
        </w:rPr>
        <w:t>政治面貌：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群众</w:t>
      </w:r>
    </w:p>
    <w:p w14:paraId="01D4D6F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学    历：大学</w:t>
      </w:r>
    </w:p>
    <w:p w14:paraId="49F7B46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分管工作：主持行政全面工作。履行意识形态，党风廉政建设“一岗双责”职责。</w:t>
      </w:r>
    </w:p>
    <w:p w14:paraId="31152C3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192E6A8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0009734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245F9CF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0C52048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2B823E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4763053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1FCE85E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33715BB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3DFEDC9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0662C43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3E824B2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</w:rPr>
      </w:pPr>
    </w:p>
    <w:p w14:paraId="549AE511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15540" cy="3470910"/>
            <wp:effectExtent l="0" t="0" r="3810" b="15240"/>
            <wp:docPr id="4" name="图片 4" descr="车文辉 蓝白渐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车文辉 蓝白渐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3470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AC8B8B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</w:t>
      </w:r>
    </w:p>
    <w:p w14:paraId="1B8856D0">
      <w:pPr>
        <w:jc w:val="center"/>
        <w:rPr>
          <w:rFonts w:hint="eastAsia"/>
          <w:lang w:val="en-US" w:eastAsia="zh-CN"/>
        </w:rPr>
      </w:pPr>
    </w:p>
    <w:p w14:paraId="25FFADE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姓    名：车文辉    </w:t>
      </w:r>
    </w:p>
    <w:p w14:paraId="53DFBAA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职    务：党组成员、副局长</w:t>
      </w:r>
    </w:p>
    <w:p w14:paraId="3C63EF2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出生年月：1974.02</w:t>
      </w:r>
    </w:p>
    <w:p w14:paraId="5B6788E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政治面貌：中共党员</w:t>
      </w:r>
    </w:p>
    <w:p w14:paraId="4AE8140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学    历：大专</w:t>
      </w:r>
    </w:p>
    <w:p w14:paraId="502F0F6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both"/>
        <w:rPr>
          <w:rFonts w:hint="eastAsia" w:asci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分管工作：履行党风廉政建设“一岗双责”，负责审计业务管理、审计质量监督检查、审计整改核查、审计信息化建设、“纪巡审”贯通协同、财务资产管理、机构编制管理、电子政务及政务公开等方面的工作。分管党政综合办公室、综合法制管理股。</w:t>
      </w:r>
    </w:p>
    <w:p w14:paraId="0545E1A3">
      <w:pPr>
        <w:jc w:val="center"/>
        <w:rPr>
          <w:rFonts w:hint="eastAsia"/>
          <w:lang w:val="en-US" w:eastAsia="zh-CN"/>
        </w:rPr>
      </w:pPr>
    </w:p>
    <w:p w14:paraId="79B5BC6C">
      <w:pPr>
        <w:jc w:val="center"/>
        <w:rPr>
          <w:rFonts w:hint="eastAsia"/>
          <w:lang w:val="en-US" w:eastAsia="zh-CN"/>
        </w:rPr>
      </w:pPr>
    </w:p>
    <w:p w14:paraId="0F315B2B">
      <w:pPr>
        <w:jc w:val="center"/>
        <w:rPr>
          <w:rFonts w:hint="eastAsia"/>
          <w:lang w:val="en-US" w:eastAsia="zh-CN"/>
        </w:rPr>
      </w:pPr>
    </w:p>
    <w:p w14:paraId="311148EE">
      <w:pPr>
        <w:jc w:val="center"/>
        <w:rPr>
          <w:rFonts w:hint="eastAsia"/>
          <w:lang w:val="en-US" w:eastAsia="zh-CN"/>
        </w:rPr>
      </w:pPr>
    </w:p>
    <w:p w14:paraId="045B070C">
      <w:pPr>
        <w:jc w:val="center"/>
        <w:rPr>
          <w:rFonts w:hint="eastAsia"/>
          <w:lang w:val="en-US" w:eastAsia="zh-CN"/>
        </w:rPr>
      </w:pPr>
    </w:p>
    <w:p w14:paraId="612915E4">
      <w:pPr>
        <w:jc w:val="center"/>
        <w:rPr>
          <w:rFonts w:hint="eastAsia"/>
          <w:lang w:val="en-US" w:eastAsia="zh-CN"/>
        </w:rPr>
      </w:pPr>
    </w:p>
    <w:p w14:paraId="09B32617">
      <w:pPr>
        <w:jc w:val="center"/>
        <w:rPr>
          <w:rFonts w:hint="eastAsia"/>
          <w:lang w:val="en-US" w:eastAsia="zh-CN"/>
        </w:rPr>
      </w:pPr>
    </w:p>
    <w:p w14:paraId="4968B90F">
      <w:pPr>
        <w:jc w:val="center"/>
        <w:rPr>
          <w:rFonts w:hint="default"/>
          <w:lang w:val="en-US" w:eastAsia="zh-CN"/>
        </w:rPr>
      </w:pPr>
    </w:p>
    <w:p w14:paraId="30463507">
      <w:pPr>
        <w:rPr>
          <w:rFonts w:hint="eastAsia" w:eastAsiaTheme="minorEastAsia"/>
          <w:lang w:eastAsia="zh-CN"/>
        </w:rPr>
      </w:pPr>
    </w:p>
    <w:p w14:paraId="61000AC2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28925" cy="4110355"/>
            <wp:effectExtent l="0" t="0" r="9525" b="4445"/>
            <wp:docPr id="3" name="图片 3" descr="朱国善蓝白渐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朱国善蓝白渐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41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E3C5B">
      <w:pPr>
        <w:rPr>
          <w:rFonts w:hint="eastAsia" w:eastAsiaTheme="minorEastAsia"/>
          <w:lang w:eastAsia="zh-CN"/>
        </w:rPr>
      </w:pPr>
    </w:p>
    <w:p w14:paraId="49AAD2B9">
      <w:pPr>
        <w:rPr>
          <w:rFonts w:hint="eastAsia" w:eastAsiaTheme="minorEastAsia"/>
          <w:lang w:eastAsia="zh-CN"/>
        </w:rPr>
      </w:pPr>
    </w:p>
    <w:p w14:paraId="09EFE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姓    名：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朱国善</w:t>
      </w: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   </w:t>
      </w:r>
    </w:p>
    <w:p w14:paraId="10EB5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职    务：党组成员、副局长</w:t>
      </w:r>
    </w:p>
    <w:p w14:paraId="3CEF3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出生年月：1974.12</w:t>
      </w:r>
    </w:p>
    <w:p w14:paraId="2CDF4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政治面貌：中共党员</w:t>
      </w:r>
    </w:p>
    <w:p w14:paraId="40782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学    历：本科</w:t>
      </w:r>
    </w:p>
    <w:p w14:paraId="2F066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分管工作：</w:t>
      </w: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履行党风廉政建设“一岗双责”，负责局支部党的建设、思想政治工作、意识形态、党风廉政建设、精神文明及创建、招商引资、安全、乡村振兴、生态环保及环境卫生集中整治、工会、政府投资建设项目审计、项目稽查等方面的工作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分管固定资产投资审计股。</w:t>
      </w:r>
    </w:p>
    <w:p w14:paraId="70D83368">
      <w:pPr>
        <w:rPr>
          <w:rFonts w:hint="eastAsia" w:eastAsiaTheme="minorEastAsia"/>
          <w:color w:val="0000FF"/>
          <w:lang w:eastAsia="zh-CN"/>
        </w:rPr>
      </w:pPr>
    </w:p>
    <w:p w14:paraId="78419338">
      <w:pPr>
        <w:rPr>
          <w:rFonts w:hint="eastAsia" w:eastAsiaTheme="minorEastAsia"/>
          <w:lang w:eastAsia="zh-CN"/>
        </w:rPr>
      </w:pPr>
    </w:p>
    <w:p w14:paraId="047826F5">
      <w:pPr>
        <w:rPr>
          <w:rFonts w:hint="eastAsia" w:eastAsiaTheme="minorEastAsia"/>
          <w:lang w:eastAsia="zh-CN"/>
        </w:rPr>
      </w:pPr>
    </w:p>
    <w:p w14:paraId="7D7A5CB8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71140" cy="3980815"/>
            <wp:effectExtent l="0" t="0" r="10160" b="635"/>
            <wp:docPr id="2" name="图片 2" descr="赵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赵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B0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姓    名：赵萍</w:t>
      </w:r>
    </w:p>
    <w:p w14:paraId="71B8D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职    务：党组成员、县经济责任审计工作联席会议办公室主任</w:t>
      </w:r>
    </w:p>
    <w:p w14:paraId="5033D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出生年月：1982.01</w:t>
      </w:r>
    </w:p>
    <w:p w14:paraId="3209D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政治面貌：中共党员</w:t>
      </w:r>
    </w:p>
    <w:p w14:paraId="2FFF8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学    历：大专</w:t>
      </w:r>
    </w:p>
    <w:p w14:paraId="098FD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分管工作：履行党风廉政建设“一岗双责”，负责经济责任审计、项目审理复核、县属国有企业监事会、政府债务审核、计算机审计、网络安全、领导干部离任交接、绩效审计、依法行政、信息宣传、诚信建设、政法及综治信访、妇委会等方面的工作。分管党政审计股、第一审计小组。</w:t>
      </w:r>
    </w:p>
    <w:p w14:paraId="0983CC35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6E322ADD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69EF423E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7B8569C0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4A4821AB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299ECF38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02827E8A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69B575A0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6A959C8C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410E4DC5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530CB2D6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436936AD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2C3B8A69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7FE0B466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37B0DAF4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0D59362E">
      <w:pP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5FA44DFD">
      <w:pPr>
        <w:jc w:val="center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33675" cy="3971925"/>
            <wp:effectExtent l="0" t="0" r="9525" b="9525"/>
            <wp:docPr id="5" name="图片 5" descr="闫莉+蓝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闫莉+蓝白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44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姓    名：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闫莉</w:t>
      </w:r>
    </w:p>
    <w:p w14:paraId="5478D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职    务：县“三农”资金审计中心主任</w:t>
      </w:r>
    </w:p>
    <w:p w14:paraId="7D5C3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出生年月：198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9.10</w:t>
      </w:r>
    </w:p>
    <w:p w14:paraId="274A0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政治面貌：中共党员</w:t>
      </w:r>
    </w:p>
    <w:p w14:paraId="32FC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学    历：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本科</w:t>
      </w:r>
    </w:p>
    <w:p w14:paraId="354B9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分管工作：负责内部审计、审计统计、档案管理、审计课题研究、业务培训、购买社会服务、机要保密、事业单位职称评审、统一战线及民族团结、双拥、平安建设等方面的工作。分管第二审计小组。</w:t>
      </w:r>
    </w:p>
    <w:p w14:paraId="164CBF12">
      <w:pPr>
        <w:jc w:val="center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p w14:paraId="427BD45F">
      <w:pPr>
        <w:jc w:val="center"/>
        <w:rPr>
          <w:rFonts w:hint="eastAsia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NzMyYjhlM2YzNTJmOGJjOGVlMDI2MmYyNGM5MDYifQ=="/>
  </w:docVars>
  <w:rsids>
    <w:rsidRoot w:val="00000000"/>
    <w:rsid w:val="01DF0A83"/>
    <w:rsid w:val="04C45349"/>
    <w:rsid w:val="19372A6E"/>
    <w:rsid w:val="3F5157C2"/>
    <w:rsid w:val="593534DA"/>
    <w:rsid w:val="61136284"/>
    <w:rsid w:val="630C0988"/>
    <w:rsid w:val="68F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812</Words>
  <Characters>906</Characters>
  <Lines>0</Lines>
  <Paragraphs>0</Paragraphs>
  <TotalTime>2</TotalTime>
  <ScaleCrop>false</ScaleCrop>
  <LinksUpToDate>false</LinksUpToDate>
  <CharactersWithSpaces>909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2024-02-01T01:51:00Z</dcterms:created>
  <dc:creator>lenovo</dc:creator>
  <cp:lastModifiedBy>lenovo</cp:lastModifiedBy>
  <dcterms:modified xsi:type="dcterms:W3CDTF">2024-11-29T07:36:14Z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67830DF63799460787F32DBB196E33DE_12</vt:lpwstr>
  </property>
</Properties>
</file>